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4FB7F" w14:textId="4F923B35" w:rsidR="000E3684" w:rsidRPr="000E3684" w:rsidRDefault="000E3684" w:rsidP="000E3684">
      <w:pPr>
        <w:jc w:val="center"/>
        <w:rPr>
          <w:rFonts w:ascii="Calibri" w:hAnsi="Calibri" w:cs="Calibri"/>
          <w:sz w:val="28"/>
          <w:szCs w:val="28"/>
        </w:rPr>
      </w:pPr>
      <w:r w:rsidRPr="000E3684">
        <w:rPr>
          <w:rFonts w:ascii="Calibri" w:hAnsi="Calibri" w:cs="Calibri"/>
          <w:sz w:val="28"/>
          <w:szCs w:val="28"/>
        </w:rPr>
        <w:t>Geophysical Curiosity</w:t>
      </w:r>
    </w:p>
    <w:p w14:paraId="0273C4E6" w14:textId="01BCC10D" w:rsidR="00EE5FFC" w:rsidRDefault="000E3684" w:rsidP="000E3684">
      <w:pPr>
        <w:jc w:val="center"/>
        <w:rPr>
          <w:rFonts w:ascii="Calibri" w:hAnsi="Calibri" w:cs="Calibri"/>
          <w:sz w:val="28"/>
          <w:szCs w:val="28"/>
        </w:rPr>
      </w:pPr>
      <w:r w:rsidRPr="000E3684">
        <w:rPr>
          <w:rFonts w:ascii="Calibri" w:hAnsi="Calibri" w:cs="Calibri"/>
          <w:sz w:val="28"/>
          <w:szCs w:val="28"/>
        </w:rPr>
        <w:t>AVO: a wonderful seismic method or not?</w:t>
      </w:r>
    </w:p>
    <w:p w14:paraId="7ED9FCF6" w14:textId="77777777" w:rsidR="000E3684" w:rsidRDefault="000E3684" w:rsidP="000E3684">
      <w:pPr>
        <w:jc w:val="center"/>
        <w:rPr>
          <w:rFonts w:ascii="Calibri" w:hAnsi="Calibri" w:cs="Calibri"/>
          <w:sz w:val="28"/>
          <w:szCs w:val="28"/>
        </w:rPr>
      </w:pPr>
    </w:p>
    <w:p w14:paraId="6E973F57" w14:textId="6A76B2CD" w:rsidR="000E3684" w:rsidRDefault="000E3684" w:rsidP="000E3684">
      <w:pPr>
        <w:rPr>
          <w:rFonts w:ascii="Calibri" w:hAnsi="Calibri" w:cs="Calibri"/>
          <w:sz w:val="28"/>
          <w:szCs w:val="28"/>
        </w:rPr>
      </w:pPr>
      <w:r>
        <w:rPr>
          <w:rFonts w:ascii="Calibri" w:hAnsi="Calibri" w:cs="Calibri"/>
          <w:sz w:val="28"/>
          <w:szCs w:val="28"/>
        </w:rPr>
        <w:t xml:space="preserve">Amplitude versus Offset or rather Amplitude versus Angle of Incidence is a interesting approach to determine elastic parameter difference between two half spaces under the assumption that and the interface and the wavefront is plane. In that case </w:t>
      </w:r>
      <w:proofErr w:type="spellStart"/>
      <w:r>
        <w:rPr>
          <w:rFonts w:ascii="Calibri" w:hAnsi="Calibri" w:cs="Calibri"/>
          <w:sz w:val="28"/>
          <w:szCs w:val="28"/>
        </w:rPr>
        <w:t>Zoeppritz</w:t>
      </w:r>
      <w:proofErr w:type="spellEnd"/>
      <w:r>
        <w:rPr>
          <w:rFonts w:ascii="Calibri" w:hAnsi="Calibri" w:cs="Calibri"/>
          <w:sz w:val="28"/>
          <w:szCs w:val="28"/>
        </w:rPr>
        <w:t xml:space="preserve"> provides an exact expression for seismic given continuity of displacement and stresses across the interface. Unfortunately, we still need a rock-physics model to determine rock/reservoir properties.</w:t>
      </w:r>
    </w:p>
    <w:p w14:paraId="05D26DD9" w14:textId="4A24BB87" w:rsidR="000E3684" w:rsidRPr="000E3684" w:rsidRDefault="000E3684" w:rsidP="000E3684">
      <w:pPr>
        <w:rPr>
          <w:rFonts w:ascii="Calibri" w:hAnsi="Calibri" w:cs="Calibri"/>
          <w:sz w:val="28"/>
          <w:szCs w:val="28"/>
        </w:rPr>
      </w:pPr>
      <w:r>
        <w:rPr>
          <w:rFonts w:ascii="Calibri" w:hAnsi="Calibri" w:cs="Calibri"/>
          <w:sz w:val="28"/>
          <w:szCs w:val="28"/>
        </w:rPr>
        <w:t xml:space="preserve">Linearization allows simplification and an easy way to incorporate anisotropy. There are various </w:t>
      </w:r>
      <w:r w:rsidR="0046259D">
        <w:rPr>
          <w:rFonts w:ascii="Calibri" w:hAnsi="Calibri" w:cs="Calibri"/>
          <w:sz w:val="28"/>
          <w:szCs w:val="28"/>
        </w:rPr>
        <w:t xml:space="preserve">linearisation’s: Aki-Richards (retains physical parameters explicitly), Shuey (intuitive and easy to apply), Smith-Gidlow (sensitive to fluid effects), </w:t>
      </w:r>
      <w:proofErr w:type="spellStart"/>
      <w:r w:rsidR="0046259D">
        <w:rPr>
          <w:rFonts w:ascii="Calibri" w:hAnsi="Calibri" w:cs="Calibri"/>
          <w:sz w:val="28"/>
          <w:szCs w:val="28"/>
        </w:rPr>
        <w:t>Fatti</w:t>
      </w:r>
      <w:proofErr w:type="spellEnd"/>
      <w:r w:rsidR="0046259D">
        <w:rPr>
          <w:rFonts w:ascii="Calibri" w:hAnsi="Calibri" w:cs="Calibri"/>
          <w:sz w:val="28"/>
          <w:szCs w:val="28"/>
        </w:rPr>
        <w:t xml:space="preserve"> (AVO-based), Ruger (anisotropy). However, the accuracy decreases with large contrast, angles and anisotropy. Still they are very useful for basic modelling.</w:t>
      </w:r>
      <w:r w:rsidR="0046259D">
        <w:rPr>
          <w:rFonts w:ascii="Calibri" w:hAnsi="Calibri" w:cs="Calibri"/>
          <w:sz w:val="28"/>
          <w:szCs w:val="28"/>
        </w:rPr>
        <w:br/>
        <w:t xml:space="preserve">But here comes the problem. Often layering exists and we do not deal with an isolated interface. Then, the approach is to </w:t>
      </w:r>
      <w:r w:rsidR="00C91257">
        <w:rPr>
          <w:rFonts w:ascii="Calibri" w:hAnsi="Calibri" w:cs="Calibri"/>
          <w:sz w:val="28"/>
          <w:szCs w:val="28"/>
        </w:rPr>
        <w:t>downward continue sources and receivers to the top of the target zone and remove the surface related multiples. Subsequently apply Wave-Equation Based AVO. Even better would be to apply Full-Waveform-Inversion to the target zone.</w:t>
      </w:r>
      <w:r w:rsidR="00C91257">
        <w:rPr>
          <w:rFonts w:ascii="Calibri" w:hAnsi="Calibri" w:cs="Calibri"/>
          <w:sz w:val="28"/>
          <w:szCs w:val="28"/>
        </w:rPr>
        <w:br/>
        <w:t>So, my conclusion is that using a linearized version provides rewarding insight into the effects of anisotropy, but in the case the interface is far from two half spaces, additional more sophisticated modelling is needed to make AVA analysis a wonderful method.</w:t>
      </w:r>
    </w:p>
    <w:sectPr w:rsidR="000E3684" w:rsidRPr="000E36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684"/>
    <w:rsid w:val="000E3684"/>
    <w:rsid w:val="0046259D"/>
    <w:rsid w:val="005B4EA2"/>
    <w:rsid w:val="009A5F42"/>
    <w:rsid w:val="00A84CA6"/>
    <w:rsid w:val="00C91257"/>
    <w:rsid w:val="00CE7915"/>
    <w:rsid w:val="00DC34BF"/>
    <w:rsid w:val="00E760ED"/>
    <w:rsid w:val="00EE5FFC"/>
    <w:rsid w:val="00FE5DAE"/>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38C94"/>
  <w15:chartTrackingRefBased/>
  <w15:docId w15:val="{B6B95344-6E59-47C7-B0DA-00C0DFE0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E3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3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36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36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6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6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6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6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6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684"/>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0E3684"/>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0E3684"/>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0E3684"/>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0E3684"/>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0E368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E368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0E368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E368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0E36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68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E368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68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E36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684"/>
    <w:rPr>
      <w:i/>
      <w:iCs/>
      <w:color w:val="404040" w:themeColor="text1" w:themeTint="BF"/>
      <w:lang w:val="en-GB"/>
    </w:rPr>
  </w:style>
  <w:style w:type="paragraph" w:styleId="ListParagraph">
    <w:name w:val="List Paragraph"/>
    <w:basedOn w:val="Normal"/>
    <w:uiPriority w:val="34"/>
    <w:qFormat/>
    <w:rsid w:val="000E3684"/>
    <w:pPr>
      <w:ind w:left="720"/>
      <w:contextualSpacing/>
    </w:pPr>
  </w:style>
  <w:style w:type="character" w:styleId="IntenseEmphasis">
    <w:name w:val="Intense Emphasis"/>
    <w:basedOn w:val="DefaultParagraphFont"/>
    <w:uiPriority w:val="21"/>
    <w:qFormat/>
    <w:rsid w:val="000E3684"/>
    <w:rPr>
      <w:i/>
      <w:iCs/>
      <w:color w:val="0F4761" w:themeColor="accent1" w:themeShade="BF"/>
    </w:rPr>
  </w:style>
  <w:style w:type="paragraph" w:styleId="IntenseQuote">
    <w:name w:val="Intense Quote"/>
    <w:basedOn w:val="Normal"/>
    <w:next w:val="Normal"/>
    <w:link w:val="IntenseQuoteChar"/>
    <w:uiPriority w:val="30"/>
    <w:qFormat/>
    <w:rsid w:val="000E3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684"/>
    <w:rPr>
      <w:i/>
      <w:iCs/>
      <w:color w:val="0F4761" w:themeColor="accent1" w:themeShade="BF"/>
      <w:lang w:val="en-GB"/>
    </w:rPr>
  </w:style>
  <w:style w:type="character" w:styleId="IntenseReference">
    <w:name w:val="Intense Reference"/>
    <w:basedOn w:val="DefaultParagraphFont"/>
    <w:uiPriority w:val="32"/>
    <w:qFormat/>
    <w:rsid w:val="000E36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1320</Characters>
  <Application>Microsoft Office Word</Application>
  <DocSecurity>0</DocSecurity>
  <Lines>24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Jaap Mondt</dc:creator>
  <cp:keywords/>
  <dc:description/>
  <cp:lastModifiedBy>Jaap Mondt</cp:lastModifiedBy>
  <cp:revision>4</cp:revision>
  <dcterms:created xsi:type="dcterms:W3CDTF">2025-12-30T09:17:00Z</dcterms:created>
  <dcterms:modified xsi:type="dcterms:W3CDTF">2025-12-30T10:03:00Z</dcterms:modified>
</cp:coreProperties>
</file>